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before="0" w:after="0"/>
        <w:ind w:left="0" w:right="-2086" w:hanging="0"/>
        <w:jc w:val="center"/>
        <w:rPr/>
      </w:pPr>
      <w:r>
        <w:rPr>
          <w:rFonts w:cs="Times New Roman" w:ascii="Times New Roman" w:hAnsi="Times New Roman"/>
          <w:b/>
          <w:bCs/>
          <w:i/>
          <w:sz w:val="72"/>
          <w:szCs w:val="72"/>
        </w:rPr>
        <w:t>JADŁOSPIS</w:t>
      </w:r>
    </w:p>
    <w:p>
      <w:pPr>
        <w:pStyle w:val="Normal"/>
        <w:widowControl w:val="false"/>
        <w:tabs>
          <w:tab w:val="left" w:pos="8946" w:leader="none"/>
          <w:tab w:val="left" w:pos="9656" w:leader="none"/>
        </w:tabs>
        <w:bidi w:val="0"/>
        <w:spacing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left" w:pos="8946" w:leader="none"/>
          <w:tab w:val="left" w:pos="9656" w:leader="none"/>
        </w:tabs>
        <w:bidi w:val="0"/>
        <w:spacing w:before="0" w:after="0"/>
        <w:ind w:left="0" w:right="-1800" w:hanging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</w:t>
      </w:r>
      <w:r>
        <w:rPr>
          <w:rFonts w:cs="Times New Roman" w:ascii="Times New Roman" w:hAnsi="Times New Roman"/>
          <w:b/>
          <w:bCs/>
          <w:sz w:val="24"/>
          <w:szCs w:val="24"/>
        </w:rPr>
        <w:t>Od 1</w:t>
      </w:r>
      <w:r>
        <w:rPr>
          <w:rFonts w:cs="Times New Roman" w:ascii="Times New Roman" w:hAnsi="Times New Roman"/>
          <w:b/>
          <w:bCs/>
          <w:sz w:val="24"/>
          <w:szCs w:val="24"/>
        </w:rPr>
        <w:t>4</w:t>
      </w:r>
      <w:r>
        <w:rPr>
          <w:rFonts w:cs="Times New Roman" w:ascii="Times New Roman" w:hAnsi="Times New Roman"/>
          <w:b/>
          <w:bCs/>
          <w:sz w:val="24"/>
          <w:szCs w:val="24"/>
        </w:rPr>
        <w:t>.0</w:t>
      </w:r>
      <w:r>
        <w:rPr>
          <w:rFonts w:cs="Times New Roman" w:ascii="Times New Roman" w:hAnsi="Times New Roman"/>
          <w:b/>
          <w:bCs/>
          <w:sz w:val="24"/>
          <w:szCs w:val="24"/>
        </w:rPr>
        <w:t>2</w:t>
      </w:r>
      <w:r>
        <w:rPr>
          <w:rFonts w:cs="Times New Roman" w:ascii="Times New Roman" w:hAnsi="Times New Roman"/>
          <w:b/>
          <w:bCs/>
          <w:sz w:val="24"/>
          <w:szCs w:val="24"/>
        </w:rPr>
        <w:t>.2022r  do  1</w:t>
      </w:r>
      <w:r>
        <w:rPr>
          <w:rFonts w:cs="Times New Roman" w:ascii="Times New Roman" w:hAnsi="Times New Roman"/>
          <w:b/>
          <w:bCs/>
          <w:sz w:val="24"/>
          <w:szCs w:val="24"/>
        </w:rPr>
        <w:t>8</w:t>
      </w:r>
      <w:r>
        <w:rPr>
          <w:rFonts w:cs="Times New Roman" w:ascii="Times New Roman" w:hAnsi="Times New Roman"/>
          <w:b/>
          <w:bCs/>
          <w:sz w:val="24"/>
          <w:szCs w:val="24"/>
        </w:rPr>
        <w:t>.0</w:t>
      </w:r>
      <w:r>
        <w:rPr>
          <w:rFonts w:cs="Times New Roman" w:ascii="Times New Roman" w:hAnsi="Times New Roman"/>
          <w:b/>
          <w:bCs/>
          <w:sz w:val="24"/>
          <w:szCs w:val="24"/>
        </w:rPr>
        <w:t>2</w:t>
      </w:r>
      <w:r>
        <w:rPr>
          <w:rFonts w:cs="Times New Roman" w:ascii="Times New Roman" w:hAnsi="Times New Roman"/>
          <w:b/>
          <w:bCs/>
          <w:sz w:val="24"/>
          <w:szCs w:val="24"/>
        </w:rPr>
        <w:t>.2022r</w:t>
      </w:r>
    </w:p>
    <w:p>
      <w:pPr>
        <w:pStyle w:val="Normal"/>
        <w:widowControl w:val="false"/>
        <w:tabs>
          <w:tab w:val="left" w:pos="8946" w:leader="none"/>
          <w:tab w:val="left" w:pos="9656" w:leader="none"/>
        </w:tabs>
        <w:bidi w:val="0"/>
        <w:spacing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tbl>
      <w:tblPr>
        <w:tblW w:w="11341" w:type="dxa"/>
        <w:jc w:val="left"/>
        <w:tblInd w:w="-99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top w:w="0" w:type="dxa"/>
          <w:left w:w="62" w:type="dxa"/>
          <w:bottom w:w="0" w:type="dxa"/>
          <w:right w:w="70" w:type="dxa"/>
        </w:tblCellMar>
      </w:tblPr>
      <w:tblGrid>
        <w:gridCol w:w="1135"/>
        <w:gridCol w:w="3544"/>
        <w:gridCol w:w="4252"/>
        <w:gridCol w:w="2409"/>
      </w:tblGrid>
      <w:tr>
        <w:trPr/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Data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śniadanie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Obiad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  <w:szCs w:val="24"/>
              </w:rPr>
              <w:t>Podwieczorek</w:t>
            </w:r>
          </w:p>
        </w:tc>
      </w:tr>
      <w:tr>
        <w:trPr>
          <w:trHeight w:val="1268" w:hRule="atLeast"/>
        </w:trPr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.0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.22r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Płatki ryżowe na mleku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pieczywo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pszenne i żytnie 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z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masłem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ser biały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ze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szczypior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em,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pomidor, ogórek -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słupki,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herbata owocowa 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Zupa szpinakowa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( seler, masło, gluten)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natka, koper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Spaghetti z sosem mięsnym, ogórek kiszony,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woda do picia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 xml:space="preserve">Mix owoców </w:t>
            </w: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(winogron, banan, mandarynka, jabłko)</w:t>
            </w:r>
          </w:p>
        </w:tc>
      </w:tr>
      <w:tr>
        <w:trPr>
          <w:trHeight w:val="1473" w:hRule="atLeast"/>
        </w:trPr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.0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.22r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pieczywo pszenne i żytnie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-masło,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ser żółty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dżem,  herbata z cytryną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, kawa inka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zupa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pomidorowa z kluseczkami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( seler, masło, śmietana)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natka, koper  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pieczeń rzymska z sosem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ziemniaki z koperkiem,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surówka z pory i marchwi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 woda do picia,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kompot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Mus truskawkowy z kaszą manną</w:t>
            </w:r>
          </w:p>
        </w:tc>
      </w:tr>
      <w:tr>
        <w:trPr/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.0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.22r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Płatki kukurydziane  na mleku, pieczywo mieszane, z masłem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, pasta z makreli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i sera białego,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szczypior,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papryka- miseczki,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herbata z cytryną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Zupa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ogórkowa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sele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r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masło śmietana)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, natka, koper 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Gulasz wieprzowy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kasza gryczana,-bulgur,  surówka z kapusty pekińskiej i marchwi,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kukurydzy,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woda do picia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Warzywa na parze, dip czoskowy, pieczywo chrupkie</w:t>
            </w:r>
          </w:p>
        </w:tc>
      </w:tr>
      <w:tr>
        <w:trPr/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.0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.22r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pieczywo pszenne i żytnie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kiełbasa krakowska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pomidor, ogórek-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miseczki,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herbata z cytryną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, kawa inka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Zupa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grochowa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seler, gluten, śmietana)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natka, koper 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pampuchy z polewą truskawkową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 woda do picia,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kompot</w:t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Bułka weka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z masłem i miodem, m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leko waniliowe</w:t>
            </w:r>
          </w:p>
        </w:tc>
      </w:tr>
      <w:tr>
        <w:trPr>
          <w:trHeight w:val="1567" w:hRule="atLeast"/>
        </w:trPr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.0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.22r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Płatki owsiane na mleku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pieczywo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pszenne, żytnie, masło,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pasta z jajka,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szczypior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ek, papryka- miseczki,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herbata z cytryną</w:t>
            </w:r>
          </w:p>
        </w:tc>
        <w:tc>
          <w:tcPr>
            <w:tcW w:w="4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Zupa krupnik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z kaszy jaglanej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seler, masło),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natka, koper 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Ryba panierowana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 ziemniaki z koperkiem surówka z kiszonej kapusty, woda do picia</w:t>
            </w:r>
          </w:p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62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Sok owocowy naturalny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chrupki kukurydziane</w:t>
            </w:r>
          </w:p>
        </w:tc>
      </w:tr>
    </w:tbl>
    <w:p>
      <w:pPr>
        <w:pStyle w:val="Normal"/>
        <w:widowControl w:val="false"/>
        <w:bidi w:val="0"/>
        <w:spacing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Zastrzega się zmiany w jadłospisie.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Zaznaczono w jadłospisie pogrubioną czcionką alergeny występujące w produktach zgodnie z rozporządzeniem 1169/2011</w:t>
      </w:r>
    </w:p>
    <w:p>
      <w:pPr>
        <w:pStyle w:val="Normal"/>
        <w:widowControl w:val="false"/>
        <w:bidi w:val="0"/>
        <w:spacing w:before="0" w:after="0"/>
        <w:ind w:left="0" w:righ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Alergeny mogą pojawić się w produktach </w:t>
      </w:r>
      <w:r>
        <w:rPr>
          <w:rFonts w:cs="Times New Roman" w:ascii="Times New Roman" w:hAnsi="Times New Roman"/>
          <w:b/>
          <w:bCs/>
          <w:sz w:val="24"/>
          <w:szCs w:val="24"/>
        </w:rPr>
        <w:t>w sposób niezamierzony</w:t>
      </w:r>
      <w:r>
        <w:rPr>
          <w:rFonts w:cs="Times New Roman" w:ascii="Times New Roman" w:hAnsi="Times New Roman"/>
          <w:sz w:val="24"/>
          <w:szCs w:val="24"/>
        </w:rPr>
        <w:t xml:space="preserve"> które przedstawiono w załączniku do  jadłospisu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pl-PL" w:eastAsia="pl-PL" w:bidi="ar-SA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pl-PL" w:eastAsia="pl-PL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LibreOffice/5.4.2.2$Windows_x86 LibreOffice_project/22b09f6418e8c2d508a9eaf86b2399209b0990f4</Application>
  <Pages>1</Pages>
  <Words>257</Words>
  <Characters>1596</Characters>
  <CharactersWithSpaces>12892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2022-01-07T12:52:00Z</dcterms:created>
  <dc:creator>Justyna Kasprzyk</dc:creator>
  <dc:description/>
  <dc:language>pl-PL</dc:language>
  <cp:lastModifiedBy/>
  <cp:lastPrinted>2019-02-11T06:30:00Z</cp:lastPrinted>
  <dcterms:modified xsi:type="dcterms:W3CDTF">2022-02-09T17:43:08Z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Kasprzyk Justyna</vt:lpwstr>
  </property>
</Properties>
</file>